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B2560E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B2560E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EC6618">
            <w:pPr>
              <w:ind w:firstLine="1337"/>
              <w:rPr>
                <w:color w:val="000000"/>
                <w:sz w:val="20"/>
              </w:rPr>
            </w:pPr>
          </w:p>
          <w:p w14:paraId="3E3FDCCE" w14:textId="44AA6CF2" w:rsidR="00D52EBA" w:rsidRDefault="00D52EBA" w:rsidP="00EC6618">
            <w:pPr>
              <w:ind w:firstLine="1337"/>
              <w:rPr>
                <w:color w:val="000000"/>
                <w:sz w:val="20"/>
                <w:szCs w:val="20"/>
              </w:rPr>
            </w:pPr>
          </w:p>
        </w:tc>
      </w:tr>
      <w:tr w:rsidR="00D52EBA" w14:paraId="5C616250" w14:textId="77777777" w:rsidTr="00B2560E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50D0C7A" w:rsidR="00D52EBA" w:rsidRDefault="00F04324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DĖL </w:t>
            </w:r>
            <w:r w:rsidR="005045C3" w:rsidRPr="008C20A1">
              <w:rPr>
                <w:b/>
              </w:rPr>
              <w:t>GLOBOS CENTRO VEIKLOS</w:t>
            </w:r>
            <w:r w:rsidR="00551459">
              <w:rPr>
                <w:b/>
              </w:rPr>
              <w:t xml:space="preserve"> FINANSAVIMO</w:t>
            </w:r>
            <w:r w:rsidR="005045C3" w:rsidRPr="008C20A1">
              <w:rPr>
                <w:b/>
              </w:rPr>
              <w:t xml:space="preserve"> SKUODO RAJONO SAVIVALDYBĖJE TVARKOS APRAŠ</w:t>
            </w:r>
            <w:r w:rsidR="00B2560E">
              <w:rPr>
                <w:b/>
              </w:rPr>
              <w:t>O PATVIRTINIMO</w:t>
            </w:r>
          </w:p>
        </w:tc>
      </w:tr>
      <w:tr w:rsidR="00D52EBA" w14:paraId="03AE1DAF" w14:textId="77777777" w:rsidTr="00B2560E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50E36961" w14:textId="77777777" w:rsidTr="00B2560E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6D598ADE" w:rsidR="00D52EBA" w:rsidRDefault="00881990" w:rsidP="000B1B82">
            <w:pPr>
              <w:jc w:val="center"/>
              <w:rPr>
                <w:color w:val="000000"/>
              </w:rPr>
            </w:pPr>
            <w:r>
              <w:t>202</w:t>
            </w:r>
            <w:r w:rsidR="004501EC">
              <w:t>4</w:t>
            </w:r>
            <w:r>
              <w:t xml:space="preserve"> m. </w:t>
            </w:r>
            <w:r w:rsidR="004501EC">
              <w:t>rugsėjo</w:t>
            </w:r>
            <w:r w:rsidR="007E3E89">
              <w:t xml:space="preserve"> </w:t>
            </w:r>
            <w:r w:rsidR="00DD71D5">
              <w:t xml:space="preserve">16 </w:t>
            </w:r>
            <w:r>
              <w:t>d.</w:t>
            </w:r>
            <w:r w:rsidR="00B2560E">
              <w:t xml:space="preserve"> </w:t>
            </w:r>
            <w:r w:rsidR="00D52EBA">
              <w:rPr>
                <w:color w:val="000000"/>
              </w:rPr>
              <w:t xml:space="preserve">Nr. </w:t>
            </w:r>
            <w:r>
              <w:rPr>
                <w:color w:val="000000"/>
              </w:rPr>
              <w:t xml:space="preserve">Nr. </w:t>
            </w:r>
            <w:r w:rsidR="00EC6618">
              <w:rPr>
                <w:color w:val="000000"/>
              </w:rPr>
              <w:t>T10-</w:t>
            </w:r>
            <w:r w:rsidR="00DD71D5">
              <w:rPr>
                <w:color w:val="000000"/>
              </w:rPr>
              <w:t>184</w:t>
            </w:r>
            <w:r w:rsidR="00F04324">
              <w:rPr>
                <w:color w:val="000000"/>
              </w:rPr>
              <w:t xml:space="preserve">  </w:t>
            </w:r>
          </w:p>
        </w:tc>
      </w:tr>
      <w:tr w:rsidR="00D52EBA" w14:paraId="4190C6E8" w14:textId="77777777" w:rsidTr="00B2560E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727AC0" w14:textId="63FD829C" w:rsidR="004501EC" w:rsidRPr="009222EC" w:rsidRDefault="004501EC" w:rsidP="004501EC">
      <w:pPr>
        <w:tabs>
          <w:tab w:val="left" w:pos="1260"/>
        </w:tabs>
        <w:ind w:firstLine="1247"/>
        <w:jc w:val="both"/>
        <w:rPr>
          <w:color w:val="auto"/>
        </w:rPr>
      </w:pPr>
      <w:r w:rsidRPr="009222EC">
        <w:rPr>
          <w:color w:val="auto"/>
        </w:rPr>
        <w:t xml:space="preserve">Vadovaudamasi Lietuvos Respublikos vietos savivaldos įstatymo 15 straipsnio </w:t>
      </w:r>
      <w:r w:rsidR="004042F1" w:rsidRPr="009222EC">
        <w:rPr>
          <w:color w:val="auto"/>
        </w:rPr>
        <w:t>2</w:t>
      </w:r>
      <w:r w:rsidRPr="009222EC">
        <w:rPr>
          <w:color w:val="auto"/>
        </w:rPr>
        <w:t xml:space="preserve"> dali</w:t>
      </w:r>
      <w:r w:rsidR="004042F1" w:rsidRPr="009222EC">
        <w:rPr>
          <w:color w:val="auto"/>
        </w:rPr>
        <w:t xml:space="preserve">es 30 punktu, </w:t>
      </w:r>
      <w:r w:rsidRPr="009222EC">
        <w:rPr>
          <w:color w:val="auto"/>
        </w:rPr>
        <w:t>Lietuvos Respublikos socialinių paslaugų įstatymo 11 straipsnio 1 dalimi</w:t>
      </w:r>
      <w:r w:rsidR="0005151D" w:rsidRPr="009222EC">
        <w:rPr>
          <w:color w:val="auto"/>
        </w:rPr>
        <w:t xml:space="preserve"> ir 23 straipsni</w:t>
      </w:r>
      <w:r w:rsidR="004042F1" w:rsidRPr="009222EC">
        <w:rPr>
          <w:color w:val="auto"/>
        </w:rPr>
        <w:t>o 10 ir 11 dalimis</w:t>
      </w:r>
      <w:r w:rsidR="0005151D" w:rsidRPr="009222EC">
        <w:rPr>
          <w:color w:val="auto"/>
        </w:rPr>
        <w:t>,</w:t>
      </w:r>
      <w:r w:rsidRPr="009222EC">
        <w:rPr>
          <w:color w:val="auto"/>
        </w:rPr>
        <w:t xml:space="preserve"> </w:t>
      </w:r>
      <w:r w:rsidR="00F51AEC" w:rsidRPr="009222EC">
        <w:rPr>
          <w:color w:val="auto"/>
        </w:rPr>
        <w:t xml:space="preserve">Lietuvos Respublikos socialinės apsaugos ir darbo ministro 2024 m. birželio 11 d. įsakymu Nr. A1-397 „Dėl mokėjimo už socialines paslaugas tvarkos aprašo patvirtinimo“ patvirtinto Mokėjimo už socialines paslaugos tvarkos aprašo 36 </w:t>
      </w:r>
      <w:r w:rsidR="00A80768" w:rsidRPr="009222EC">
        <w:rPr>
          <w:color w:val="auto"/>
        </w:rPr>
        <w:t>punktu</w:t>
      </w:r>
      <w:r w:rsidR="00F51AEC" w:rsidRPr="009222EC">
        <w:rPr>
          <w:color w:val="auto"/>
        </w:rPr>
        <w:t xml:space="preserve">, </w:t>
      </w:r>
      <w:r w:rsidRPr="009222EC">
        <w:rPr>
          <w:color w:val="auto"/>
        </w:rPr>
        <w:t>Skuodo rajono savivaldybės taryba</w:t>
      </w:r>
      <w:r w:rsidR="00DD71D5">
        <w:rPr>
          <w:color w:val="auto"/>
        </w:rPr>
        <w:t xml:space="preserve"> </w:t>
      </w:r>
      <w:r w:rsidR="00DD71D5" w:rsidRPr="00DD71D5">
        <w:rPr>
          <w:color w:val="auto"/>
          <w:spacing w:val="40"/>
        </w:rPr>
        <w:t>nusprendži</w:t>
      </w:r>
      <w:r w:rsidR="00DD71D5">
        <w:rPr>
          <w:color w:val="auto"/>
        </w:rPr>
        <w:t>a</w:t>
      </w:r>
      <w:r w:rsidRPr="009222EC">
        <w:rPr>
          <w:color w:val="auto"/>
        </w:rPr>
        <w:t>:</w:t>
      </w:r>
    </w:p>
    <w:p w14:paraId="3FDBD843" w14:textId="63DF8278" w:rsidR="004501EC" w:rsidRDefault="004501EC" w:rsidP="004501EC">
      <w:pPr>
        <w:widowControl w:val="0"/>
        <w:tabs>
          <w:tab w:val="left" w:pos="1620"/>
        </w:tabs>
        <w:suppressAutoHyphens/>
        <w:ind w:firstLine="1247"/>
        <w:jc w:val="both"/>
      </w:pPr>
      <w:r>
        <w:t xml:space="preserve">1. Patvirtinti </w:t>
      </w:r>
      <w:r>
        <w:rPr>
          <w:lang w:eastAsia="lt-LT"/>
        </w:rPr>
        <w:t>G</w:t>
      </w:r>
      <w:r w:rsidRPr="00183827">
        <w:rPr>
          <w:lang w:eastAsia="lt-LT"/>
        </w:rPr>
        <w:t>lobos centro veiklos finansavimo</w:t>
      </w:r>
      <w:r>
        <w:rPr>
          <w:lang w:eastAsia="lt-LT"/>
        </w:rPr>
        <w:t xml:space="preserve"> </w:t>
      </w:r>
      <w:r>
        <w:t>S</w:t>
      </w:r>
      <w:r w:rsidRPr="00183827">
        <w:t>kuodo rajono savivaldybėje tvarkos apraš</w:t>
      </w:r>
      <w:r>
        <w:t>ą</w:t>
      </w:r>
      <w:r>
        <w:rPr>
          <w:b/>
          <w:bCs/>
        </w:rPr>
        <w:t xml:space="preserve"> </w:t>
      </w:r>
      <w:r>
        <w:t>(pridedama).</w:t>
      </w:r>
    </w:p>
    <w:p w14:paraId="70046B3D" w14:textId="7141B8CF" w:rsidR="004501EC" w:rsidRPr="00EC59A9" w:rsidRDefault="004501EC" w:rsidP="004501EC">
      <w:pPr>
        <w:tabs>
          <w:tab w:val="left" w:pos="1122"/>
          <w:tab w:val="left" w:pos="1309"/>
        </w:tabs>
        <w:ind w:firstLine="1247"/>
        <w:jc w:val="both"/>
        <w:rPr>
          <w:color w:val="auto"/>
        </w:rPr>
      </w:pPr>
      <w:r w:rsidRPr="00EC59A9">
        <w:rPr>
          <w:color w:val="auto"/>
        </w:rPr>
        <w:t>2. Pripažinti netekusiu galios Skuodo rajono savivaldybės tarybos 202</w:t>
      </w:r>
      <w:r w:rsidR="00E45B03" w:rsidRPr="00EC59A9">
        <w:rPr>
          <w:color w:val="auto"/>
        </w:rPr>
        <w:t>2</w:t>
      </w:r>
      <w:r w:rsidRPr="00EC59A9">
        <w:rPr>
          <w:color w:val="auto"/>
        </w:rPr>
        <w:t xml:space="preserve"> m. </w:t>
      </w:r>
      <w:r w:rsidR="00E45B03" w:rsidRPr="00EC59A9">
        <w:rPr>
          <w:color w:val="auto"/>
        </w:rPr>
        <w:t>vasario</w:t>
      </w:r>
      <w:r w:rsidRPr="00EC59A9">
        <w:rPr>
          <w:color w:val="auto"/>
        </w:rPr>
        <w:t xml:space="preserve"> 24 d. sprendimą Nr. T9-</w:t>
      </w:r>
      <w:r w:rsidR="00E45B03" w:rsidRPr="00EC59A9">
        <w:rPr>
          <w:color w:val="auto"/>
        </w:rPr>
        <w:t>24</w:t>
      </w:r>
      <w:r w:rsidRPr="00EC59A9">
        <w:rPr>
          <w:color w:val="auto"/>
        </w:rPr>
        <w:t xml:space="preserve"> „Dėl Globos centro veiklos finansavimo Skuodo rajono savivaldybėje tvarkos aprašo patvirtinimo“.</w:t>
      </w:r>
    </w:p>
    <w:p w14:paraId="7492E863" w14:textId="4F4F6A3E" w:rsidR="004501EC" w:rsidRDefault="004501EC" w:rsidP="004501EC">
      <w:pPr>
        <w:widowControl w:val="0"/>
        <w:suppressAutoHyphens/>
        <w:ind w:left="1290" w:hanging="30"/>
        <w:jc w:val="both"/>
        <w:rPr>
          <w:b/>
          <w:bCs/>
        </w:rPr>
      </w:pPr>
      <w:r>
        <w:t xml:space="preserve">3. Nustatyti, kad šis sprendimas įsigalioja nuo 2024 m. </w:t>
      </w:r>
      <w:r w:rsidR="008469E1">
        <w:t>spalio 1</w:t>
      </w:r>
      <w:r>
        <w:t xml:space="preserve"> d.</w:t>
      </w:r>
    </w:p>
    <w:p w14:paraId="42EA0717" w14:textId="77777777" w:rsidR="004501EC" w:rsidRDefault="004501EC" w:rsidP="004501EC">
      <w:pPr>
        <w:tabs>
          <w:tab w:val="left" w:pos="1260"/>
        </w:tabs>
        <w:ind w:firstLine="1247"/>
        <w:jc w:val="both"/>
      </w:pPr>
    </w:p>
    <w:p w14:paraId="0E2414E1" w14:textId="271ED134" w:rsidR="005045C3" w:rsidRDefault="005045C3" w:rsidP="004501EC">
      <w:pPr>
        <w:jc w:val="both"/>
      </w:pPr>
    </w:p>
    <w:p w14:paraId="5D9984ED" w14:textId="77777777" w:rsidR="00171037" w:rsidRDefault="00171037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D71D5" w14:paraId="235CA119" w14:textId="77777777" w:rsidTr="00DD71D5">
        <w:tc>
          <w:tcPr>
            <w:tcW w:w="4814" w:type="dxa"/>
          </w:tcPr>
          <w:p w14:paraId="7D240DBB" w14:textId="72805B6A" w:rsidR="00DD71D5" w:rsidRDefault="00DD71D5" w:rsidP="00DD71D5">
            <w:pPr>
              <w:ind w:hanging="108"/>
              <w:jc w:val="both"/>
            </w:pPr>
            <w:r>
              <w:t>Savivaldybės meras</w:t>
            </w:r>
          </w:p>
        </w:tc>
        <w:tc>
          <w:tcPr>
            <w:tcW w:w="4815" w:type="dxa"/>
          </w:tcPr>
          <w:p w14:paraId="6B2FC9C6" w14:textId="77777777" w:rsidR="00DD71D5" w:rsidRDefault="00DD71D5" w:rsidP="00D52EBA">
            <w:pPr>
              <w:jc w:val="both"/>
            </w:pPr>
          </w:p>
        </w:tc>
      </w:tr>
    </w:tbl>
    <w:p w14:paraId="79E12BCA" w14:textId="77777777" w:rsidR="00D52EBA" w:rsidRDefault="00D52EBA" w:rsidP="00D52EBA">
      <w:pPr>
        <w:jc w:val="both"/>
      </w:pPr>
    </w:p>
    <w:p w14:paraId="759435A6" w14:textId="570814F1" w:rsidR="00D52EBA" w:rsidRDefault="00D52EBA" w:rsidP="00D52EBA">
      <w:pPr>
        <w:jc w:val="both"/>
      </w:pPr>
    </w:p>
    <w:p w14:paraId="5AC47676" w14:textId="6704CCE9" w:rsidR="00D52EBA" w:rsidRDefault="00D52EBA" w:rsidP="00D52EBA">
      <w:pPr>
        <w:jc w:val="both"/>
      </w:pPr>
    </w:p>
    <w:p w14:paraId="2F1B0369" w14:textId="42D5213F" w:rsidR="00D52EBA" w:rsidRDefault="00D52EBA" w:rsidP="00D52EBA">
      <w:pPr>
        <w:jc w:val="both"/>
      </w:pPr>
    </w:p>
    <w:p w14:paraId="0F7D58E3" w14:textId="16293576" w:rsidR="00F9458D" w:rsidRDefault="00F9458D" w:rsidP="00D52EBA">
      <w:pPr>
        <w:jc w:val="both"/>
      </w:pPr>
    </w:p>
    <w:p w14:paraId="45F4A6F0" w14:textId="77777777" w:rsidR="00F9458D" w:rsidRDefault="00F9458D" w:rsidP="00D52EBA">
      <w:pPr>
        <w:jc w:val="both"/>
      </w:pPr>
    </w:p>
    <w:p w14:paraId="390A6CE8" w14:textId="6DBA7FE8" w:rsidR="00171037" w:rsidRDefault="00171037" w:rsidP="00D52EBA">
      <w:pPr>
        <w:jc w:val="both"/>
      </w:pPr>
    </w:p>
    <w:p w14:paraId="26C9D0A2" w14:textId="27559951" w:rsidR="005F0ED5" w:rsidRDefault="005F0ED5" w:rsidP="00D52EBA">
      <w:pPr>
        <w:jc w:val="both"/>
      </w:pPr>
    </w:p>
    <w:p w14:paraId="19E77053" w14:textId="5ECCE6F5" w:rsidR="005F0ED5" w:rsidRDefault="005F0ED5" w:rsidP="00D52EBA">
      <w:pPr>
        <w:jc w:val="both"/>
      </w:pPr>
    </w:p>
    <w:p w14:paraId="75C537CB" w14:textId="29FA4B14" w:rsidR="005F0ED5" w:rsidRDefault="005F0ED5" w:rsidP="00D52EBA">
      <w:pPr>
        <w:jc w:val="both"/>
      </w:pPr>
    </w:p>
    <w:p w14:paraId="021EFA23" w14:textId="796EC935" w:rsidR="005F0ED5" w:rsidRDefault="005F0ED5" w:rsidP="00D52EBA">
      <w:pPr>
        <w:jc w:val="both"/>
      </w:pPr>
    </w:p>
    <w:p w14:paraId="4D480314" w14:textId="47574655" w:rsidR="00171037" w:rsidRDefault="00171037" w:rsidP="00D52EBA">
      <w:pPr>
        <w:jc w:val="both"/>
      </w:pPr>
    </w:p>
    <w:p w14:paraId="379F8A14" w14:textId="77777777" w:rsidR="00171037" w:rsidRDefault="00171037" w:rsidP="00D52EBA">
      <w:pPr>
        <w:jc w:val="both"/>
      </w:pPr>
    </w:p>
    <w:p w14:paraId="5F9B7F8A" w14:textId="6ACEA66B" w:rsidR="002158DC" w:rsidRDefault="002158DC" w:rsidP="00700416">
      <w:pPr>
        <w:pStyle w:val="Antrats"/>
        <w:rPr>
          <w:lang w:eastAsia="de-DE"/>
        </w:rPr>
      </w:pPr>
    </w:p>
    <w:p w14:paraId="7786A6BF" w14:textId="77777777" w:rsidR="001443BE" w:rsidRDefault="001443BE" w:rsidP="00700416">
      <w:pPr>
        <w:pStyle w:val="Antrats"/>
        <w:rPr>
          <w:lang w:eastAsia="de-DE"/>
        </w:rPr>
      </w:pPr>
    </w:p>
    <w:p w14:paraId="2CBBFC08" w14:textId="77777777" w:rsidR="001443BE" w:rsidRDefault="001443BE" w:rsidP="00700416">
      <w:pPr>
        <w:pStyle w:val="Antrats"/>
        <w:rPr>
          <w:lang w:eastAsia="de-DE"/>
        </w:rPr>
      </w:pPr>
    </w:p>
    <w:p w14:paraId="5391E6E4" w14:textId="77777777" w:rsidR="001443BE" w:rsidRDefault="001443BE" w:rsidP="00700416">
      <w:pPr>
        <w:pStyle w:val="Antrats"/>
        <w:rPr>
          <w:lang w:eastAsia="de-DE"/>
        </w:rPr>
      </w:pPr>
    </w:p>
    <w:p w14:paraId="71ECCF9B" w14:textId="77777777" w:rsidR="001443BE" w:rsidRDefault="001443BE" w:rsidP="00700416">
      <w:pPr>
        <w:pStyle w:val="Antrats"/>
        <w:rPr>
          <w:lang w:eastAsia="de-DE"/>
        </w:rPr>
      </w:pPr>
    </w:p>
    <w:p w14:paraId="2C65D10C" w14:textId="77777777" w:rsidR="001443BE" w:rsidRDefault="001443BE" w:rsidP="00700416">
      <w:pPr>
        <w:pStyle w:val="Antrats"/>
        <w:rPr>
          <w:lang w:eastAsia="de-DE"/>
        </w:rPr>
      </w:pPr>
    </w:p>
    <w:p w14:paraId="7A968F5D" w14:textId="77777777" w:rsidR="001443BE" w:rsidRDefault="001443BE" w:rsidP="00700416">
      <w:pPr>
        <w:pStyle w:val="Antrats"/>
        <w:rPr>
          <w:lang w:eastAsia="de-DE"/>
        </w:rPr>
      </w:pPr>
    </w:p>
    <w:p w14:paraId="6C55F4AF" w14:textId="77777777" w:rsidR="001443BE" w:rsidRDefault="001443BE" w:rsidP="00700416">
      <w:pPr>
        <w:pStyle w:val="Antrats"/>
        <w:rPr>
          <w:lang w:eastAsia="de-DE"/>
        </w:rPr>
      </w:pPr>
    </w:p>
    <w:p w14:paraId="703387FB" w14:textId="77777777" w:rsidR="001443BE" w:rsidRDefault="001443BE" w:rsidP="00700416">
      <w:pPr>
        <w:pStyle w:val="Antrats"/>
        <w:rPr>
          <w:lang w:eastAsia="de-DE"/>
        </w:rPr>
      </w:pPr>
    </w:p>
    <w:p w14:paraId="17D354A9" w14:textId="21A3876E" w:rsidR="001443BE" w:rsidRPr="00D52EBA" w:rsidRDefault="00624BDC" w:rsidP="00700416">
      <w:pPr>
        <w:pStyle w:val="Antrats"/>
        <w:rPr>
          <w:lang w:eastAsia="de-DE"/>
        </w:rPr>
      </w:pPr>
      <w:r>
        <w:rPr>
          <w:lang w:eastAsia="de-DE"/>
        </w:rPr>
        <w:t>Alma</w:t>
      </w:r>
      <w:r w:rsidR="001443BE">
        <w:rPr>
          <w:lang w:eastAsia="de-DE"/>
        </w:rPr>
        <w:t xml:space="preserve"> </w:t>
      </w:r>
      <w:r>
        <w:rPr>
          <w:lang w:eastAsia="de-DE"/>
        </w:rPr>
        <w:t>Malūkienė</w:t>
      </w:r>
      <w:r w:rsidR="001443BE">
        <w:rPr>
          <w:lang w:eastAsia="de-DE"/>
        </w:rPr>
        <w:t xml:space="preserve">, tel. </w:t>
      </w:r>
      <w:bookmarkStart w:id="0" w:name="_Hlk173828949"/>
      <w:r>
        <w:rPr>
          <w:sz w:val="22"/>
          <w:szCs w:val="22"/>
        </w:rPr>
        <w:t>(8 440) 45</w:t>
      </w:r>
      <w:r w:rsidR="004E455A">
        <w:rPr>
          <w:sz w:val="22"/>
          <w:szCs w:val="22"/>
        </w:rPr>
        <w:t xml:space="preserve"> </w:t>
      </w:r>
      <w:r>
        <w:rPr>
          <w:sz w:val="22"/>
          <w:szCs w:val="22"/>
        </w:rPr>
        <w:t>581</w:t>
      </w:r>
      <w:bookmarkEnd w:id="0"/>
    </w:p>
    <w:sectPr w:rsidR="001443BE" w:rsidRPr="00D52EBA" w:rsidSect="00435F45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AFC86" w14:textId="77777777" w:rsidR="00DA6CEE" w:rsidRDefault="00DA6CEE">
      <w:r>
        <w:separator/>
      </w:r>
    </w:p>
  </w:endnote>
  <w:endnote w:type="continuationSeparator" w:id="0">
    <w:p w14:paraId="68E96F67" w14:textId="77777777" w:rsidR="00DA6CEE" w:rsidRDefault="00DA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D597B" w14:textId="77777777" w:rsidR="00DA6CEE" w:rsidRDefault="00DA6CEE">
      <w:r>
        <w:separator/>
      </w:r>
    </w:p>
  </w:footnote>
  <w:footnote w:type="continuationSeparator" w:id="0">
    <w:p w14:paraId="0A0B70E8" w14:textId="77777777" w:rsidR="00DA6CEE" w:rsidRDefault="00DA6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4BCCA" w14:textId="4FD3B8B3" w:rsidR="009D39F9" w:rsidRPr="00DD71D5" w:rsidRDefault="004B74A6" w:rsidP="00435F45">
    <w:pPr>
      <w:pStyle w:val="Antrats"/>
      <w:jc w:val="right"/>
      <w:rPr>
        <w:b/>
        <w:i/>
        <w:iCs/>
      </w:rPr>
    </w:pPr>
    <w:r w:rsidRPr="00DD71D5">
      <w:rPr>
        <w:b/>
        <w:i/>
        <w:iCs/>
      </w:rPr>
      <w:t>P</w:t>
    </w:r>
    <w:r w:rsidR="0056328B">
      <w:rPr>
        <w:b/>
        <w:i/>
        <w:iCs/>
      </w:rPr>
      <w:t>atikslintas p</w:t>
    </w:r>
    <w:r w:rsidRPr="00DD71D5">
      <w:rPr>
        <w:b/>
        <w:i/>
        <w:iCs/>
      </w:rPr>
      <w:t>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34D33"/>
    <w:rsid w:val="00050FBE"/>
    <w:rsid w:val="0005151D"/>
    <w:rsid w:val="00072E52"/>
    <w:rsid w:val="000A3236"/>
    <w:rsid w:val="000C56AA"/>
    <w:rsid w:val="00114A5E"/>
    <w:rsid w:val="001443BE"/>
    <w:rsid w:val="00171037"/>
    <w:rsid w:val="001755D8"/>
    <w:rsid w:val="001A4510"/>
    <w:rsid w:val="001B1B26"/>
    <w:rsid w:val="002158DC"/>
    <w:rsid w:val="0023035B"/>
    <w:rsid w:val="00282495"/>
    <w:rsid w:val="00304223"/>
    <w:rsid w:val="00354517"/>
    <w:rsid w:val="0036303E"/>
    <w:rsid w:val="003666E6"/>
    <w:rsid w:val="003D50CF"/>
    <w:rsid w:val="003F1294"/>
    <w:rsid w:val="0040136D"/>
    <w:rsid w:val="004042F1"/>
    <w:rsid w:val="00435F45"/>
    <w:rsid w:val="00447029"/>
    <w:rsid w:val="004501EC"/>
    <w:rsid w:val="004B6B87"/>
    <w:rsid w:val="004B74A6"/>
    <w:rsid w:val="004E455A"/>
    <w:rsid w:val="00501232"/>
    <w:rsid w:val="00501B15"/>
    <w:rsid w:val="005045C3"/>
    <w:rsid w:val="00551459"/>
    <w:rsid w:val="005619DA"/>
    <w:rsid w:val="0056328B"/>
    <w:rsid w:val="0059522C"/>
    <w:rsid w:val="005A1C80"/>
    <w:rsid w:val="005A3992"/>
    <w:rsid w:val="005F0ED5"/>
    <w:rsid w:val="005F5EF2"/>
    <w:rsid w:val="00624BDC"/>
    <w:rsid w:val="0065634F"/>
    <w:rsid w:val="00681964"/>
    <w:rsid w:val="00683ACE"/>
    <w:rsid w:val="006A47B8"/>
    <w:rsid w:val="006C54D8"/>
    <w:rsid w:val="006C6860"/>
    <w:rsid w:val="00700416"/>
    <w:rsid w:val="00725F2F"/>
    <w:rsid w:val="00781FDE"/>
    <w:rsid w:val="00793F9D"/>
    <w:rsid w:val="007B64EC"/>
    <w:rsid w:val="007C283A"/>
    <w:rsid w:val="007E3E89"/>
    <w:rsid w:val="00801474"/>
    <w:rsid w:val="00810D31"/>
    <w:rsid w:val="00822EE6"/>
    <w:rsid w:val="00826727"/>
    <w:rsid w:val="00836C6C"/>
    <w:rsid w:val="008469E1"/>
    <w:rsid w:val="00852A6A"/>
    <w:rsid w:val="00866AE6"/>
    <w:rsid w:val="00881990"/>
    <w:rsid w:val="00891477"/>
    <w:rsid w:val="008952E5"/>
    <w:rsid w:val="008A46D3"/>
    <w:rsid w:val="008C7F8B"/>
    <w:rsid w:val="008E0CD5"/>
    <w:rsid w:val="008F2171"/>
    <w:rsid w:val="00915501"/>
    <w:rsid w:val="00915B49"/>
    <w:rsid w:val="009222EC"/>
    <w:rsid w:val="00936FB1"/>
    <w:rsid w:val="00942862"/>
    <w:rsid w:val="009429A3"/>
    <w:rsid w:val="00982D51"/>
    <w:rsid w:val="009962D5"/>
    <w:rsid w:val="009A070B"/>
    <w:rsid w:val="009A1A24"/>
    <w:rsid w:val="009D39F9"/>
    <w:rsid w:val="009F56DE"/>
    <w:rsid w:val="00A1205C"/>
    <w:rsid w:val="00A15591"/>
    <w:rsid w:val="00A5042D"/>
    <w:rsid w:val="00A509D5"/>
    <w:rsid w:val="00A510EA"/>
    <w:rsid w:val="00A52E2F"/>
    <w:rsid w:val="00A52F9C"/>
    <w:rsid w:val="00A80768"/>
    <w:rsid w:val="00AB6629"/>
    <w:rsid w:val="00B010F1"/>
    <w:rsid w:val="00B24112"/>
    <w:rsid w:val="00B2560E"/>
    <w:rsid w:val="00B35386"/>
    <w:rsid w:val="00B53801"/>
    <w:rsid w:val="00B7753F"/>
    <w:rsid w:val="00BD4337"/>
    <w:rsid w:val="00C24A15"/>
    <w:rsid w:val="00C45465"/>
    <w:rsid w:val="00C706E7"/>
    <w:rsid w:val="00C863C2"/>
    <w:rsid w:val="00CB1A53"/>
    <w:rsid w:val="00CF1155"/>
    <w:rsid w:val="00D25388"/>
    <w:rsid w:val="00D52EBA"/>
    <w:rsid w:val="00D54079"/>
    <w:rsid w:val="00D63CEE"/>
    <w:rsid w:val="00D806A8"/>
    <w:rsid w:val="00D94FB9"/>
    <w:rsid w:val="00DA4865"/>
    <w:rsid w:val="00DA6CEE"/>
    <w:rsid w:val="00DB630C"/>
    <w:rsid w:val="00DD71D5"/>
    <w:rsid w:val="00E06F15"/>
    <w:rsid w:val="00E33772"/>
    <w:rsid w:val="00E45B03"/>
    <w:rsid w:val="00E762B4"/>
    <w:rsid w:val="00EC59A9"/>
    <w:rsid w:val="00EC6618"/>
    <w:rsid w:val="00EC68A4"/>
    <w:rsid w:val="00ED52BD"/>
    <w:rsid w:val="00F04324"/>
    <w:rsid w:val="00F51AEC"/>
    <w:rsid w:val="00F617E3"/>
    <w:rsid w:val="00F62E93"/>
    <w:rsid w:val="00F664FC"/>
    <w:rsid w:val="00F73560"/>
    <w:rsid w:val="00F758CF"/>
    <w:rsid w:val="00F9458D"/>
    <w:rsid w:val="00FC40FC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ataisymai">
    <w:name w:val="Revision"/>
    <w:hidden/>
    <w:uiPriority w:val="99"/>
    <w:semiHidden/>
    <w:rsid w:val="00C706E7"/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Lentelstinklelis">
    <w:name w:val="Table Grid"/>
    <w:basedOn w:val="prastojilentel"/>
    <w:uiPriority w:val="39"/>
    <w:rsid w:val="00DD7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182F4-EC5C-4142-AD08-D18ED9F4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4</cp:revision>
  <cp:lastPrinted>2024-09-10T09:49:00Z</cp:lastPrinted>
  <dcterms:created xsi:type="dcterms:W3CDTF">2024-09-16T07:57:00Z</dcterms:created>
  <dcterms:modified xsi:type="dcterms:W3CDTF">2024-09-25T13:52:00Z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